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D999D0">
      <w:pPr>
        <w:spacing w:line="560" w:lineRule="exact"/>
        <w:jc w:val="center"/>
        <w:rPr>
          <w:rFonts w:hint="eastAsia" w:ascii="方正小标宋简体" w:hAnsi="方正小标宋简体" w:eastAsia="方正小标宋简体"/>
          <w:sz w:val="44"/>
          <w:szCs w:val="44"/>
          <w:lang w:eastAsia="zh-CN"/>
        </w:rPr>
      </w:pPr>
      <w:bookmarkStart w:id="0" w:name="_GoBack"/>
      <w:r>
        <w:rPr>
          <w:rFonts w:hint="eastAsia" w:ascii="方正小标宋简体" w:hAnsi="方正小标宋简体" w:eastAsia="方正小标宋简体"/>
          <w:sz w:val="44"/>
          <w:szCs w:val="44"/>
        </w:rPr>
        <w:t>上海市消防救援</w:t>
      </w:r>
      <w:r>
        <w:rPr>
          <w:rFonts w:hint="eastAsia" w:ascii="方正小标宋简体" w:hAnsi="方正小标宋简体" w:eastAsia="方正小标宋简体"/>
          <w:sz w:val="44"/>
          <w:szCs w:val="44"/>
          <w:lang w:eastAsia="zh-CN"/>
        </w:rPr>
        <w:t>局</w:t>
      </w:r>
    </w:p>
    <w:p w14:paraId="798BD47C">
      <w:pPr>
        <w:pStyle w:val="2"/>
        <w:spacing w:line="560" w:lineRule="exact"/>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202</w:t>
      </w:r>
      <w:r>
        <w:rPr>
          <w:rFonts w:hint="eastAsia" w:ascii="方正小标宋简体" w:hAnsi="方正小标宋简体" w:eastAsia="方正小标宋简体"/>
          <w:sz w:val="44"/>
          <w:szCs w:val="44"/>
          <w:lang w:val="en-US" w:eastAsia="zh-CN"/>
        </w:rPr>
        <w:t>5</w:t>
      </w:r>
      <w:r>
        <w:rPr>
          <w:rFonts w:hint="eastAsia" w:ascii="方正小标宋简体" w:hAnsi="方正小标宋简体" w:eastAsia="方正小标宋简体"/>
          <w:sz w:val="44"/>
          <w:szCs w:val="44"/>
        </w:rPr>
        <w:t>年</w:t>
      </w:r>
      <w:r>
        <w:rPr>
          <w:rFonts w:hint="eastAsia" w:ascii="方正小标宋简体" w:hAnsi="方正小标宋简体" w:eastAsia="方正小标宋简体"/>
          <w:sz w:val="44"/>
          <w:szCs w:val="44"/>
          <w:lang w:val="en-US" w:eastAsia="zh-CN"/>
        </w:rPr>
        <w:t>4</w:t>
      </w:r>
      <w:r>
        <w:rPr>
          <w:rFonts w:hint="eastAsia" w:ascii="方正小标宋简体" w:hAnsi="方正小标宋简体" w:eastAsia="方正小标宋简体"/>
          <w:sz w:val="44"/>
          <w:szCs w:val="44"/>
        </w:rPr>
        <w:t>月份</w:t>
      </w:r>
      <w:r>
        <w:rPr>
          <w:rFonts w:hint="eastAsia" w:ascii="方正小标宋简体" w:hAnsi="方正小标宋简体" w:eastAsia="方正小标宋简体"/>
          <w:sz w:val="44"/>
          <w:szCs w:val="44"/>
          <w:lang w:eastAsia="zh-CN"/>
        </w:rPr>
        <w:t>上</w:t>
      </w:r>
      <w:r>
        <w:rPr>
          <w:rFonts w:hint="eastAsia" w:ascii="方正小标宋简体" w:hAnsi="方正小标宋简体" w:eastAsia="方正小标宋简体"/>
          <w:sz w:val="44"/>
          <w:szCs w:val="44"/>
        </w:rPr>
        <w:t>半月行政处罚主动公开信息表</w:t>
      </w:r>
    </w:p>
    <w:p w14:paraId="689E0E06">
      <w:pPr>
        <w:pStyle w:val="2"/>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（自然人）</w:t>
      </w:r>
    </w:p>
    <w:bookmarkEnd w:id="0"/>
    <w:tbl>
      <w:tblPr>
        <w:tblStyle w:val="3"/>
        <w:tblW w:w="5162" w:type="pct"/>
        <w:tblInd w:w="-219" w:type="dxa"/>
        <w:shd w:val="clear" w:color="auto" w:fill="FFFFFF" w:themeFill="background1"/>
        <w:tblLayout w:type="fixed"/>
        <w:tblCellMar>
          <w:top w:w="0" w:type="dxa"/>
          <w:left w:w="108" w:type="dxa"/>
          <w:bottom w:w="0" w:type="dxa"/>
          <w:right w:w="108" w:type="dxa"/>
        </w:tblCellMar>
      </w:tblPr>
      <w:tblGrid>
        <w:gridCol w:w="660"/>
        <w:gridCol w:w="1800"/>
        <w:gridCol w:w="2670"/>
        <w:gridCol w:w="1470"/>
        <w:gridCol w:w="2055"/>
        <w:gridCol w:w="1815"/>
        <w:gridCol w:w="1365"/>
        <w:gridCol w:w="1440"/>
        <w:gridCol w:w="1290"/>
      </w:tblGrid>
      <w:tr w14:paraId="3D55E09B">
        <w:tblPrEx>
          <w:shd w:val="clear" w:color="auto" w:fill="FFFFFF" w:themeFill="background1"/>
          <w:tblCellMar>
            <w:top w:w="0" w:type="dxa"/>
            <w:left w:w="108" w:type="dxa"/>
            <w:bottom w:w="0" w:type="dxa"/>
            <w:right w:w="108" w:type="dxa"/>
          </w:tblCellMar>
        </w:tblPrEx>
        <w:trPr>
          <w:cantSplit/>
          <w:trHeight w:val="57" w:hRule="atLeast"/>
          <w:tblHeader/>
        </w:trPr>
        <w:tc>
          <w:tcPr>
            <w:tcW w:w="22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8D9EBBD">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序号</w:t>
            </w:r>
          </w:p>
        </w:tc>
        <w:tc>
          <w:tcPr>
            <w:tcW w:w="617" w:type="pct"/>
            <w:tcBorders>
              <w:top w:val="single" w:color="auto" w:sz="4" w:space="0"/>
              <w:left w:val="nil"/>
              <w:bottom w:val="single" w:color="auto" w:sz="4" w:space="0"/>
              <w:right w:val="single" w:color="auto" w:sz="4" w:space="0"/>
            </w:tcBorders>
            <w:shd w:val="clear" w:color="auto" w:fill="FFFFFF" w:themeFill="background1"/>
            <w:vAlign w:val="center"/>
          </w:tcPr>
          <w:p w14:paraId="5E8BCDC8">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行政相对人名称</w:t>
            </w:r>
          </w:p>
        </w:tc>
        <w:tc>
          <w:tcPr>
            <w:tcW w:w="916" w:type="pct"/>
            <w:tcBorders>
              <w:top w:val="single" w:color="auto" w:sz="4" w:space="0"/>
              <w:left w:val="nil"/>
              <w:bottom w:val="single" w:color="auto" w:sz="4" w:space="0"/>
              <w:right w:val="single" w:color="auto" w:sz="4" w:space="0"/>
            </w:tcBorders>
            <w:shd w:val="clear" w:color="auto" w:fill="FFFFFF" w:themeFill="background1"/>
            <w:vAlign w:val="center"/>
          </w:tcPr>
          <w:p w14:paraId="44F6637F">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证件号码</w:t>
            </w:r>
          </w:p>
        </w:tc>
        <w:tc>
          <w:tcPr>
            <w:tcW w:w="504" w:type="pct"/>
            <w:tcBorders>
              <w:top w:val="single" w:color="auto" w:sz="4" w:space="0"/>
              <w:left w:val="nil"/>
              <w:bottom w:val="single" w:color="auto" w:sz="4" w:space="0"/>
              <w:right w:val="single" w:color="auto" w:sz="4" w:space="0"/>
            </w:tcBorders>
            <w:shd w:val="clear" w:color="auto" w:fill="FFFFFF" w:themeFill="background1"/>
            <w:vAlign w:val="center"/>
          </w:tcPr>
          <w:p w14:paraId="1B98900B">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行政处罚决定书文号</w:t>
            </w:r>
          </w:p>
        </w:tc>
        <w:tc>
          <w:tcPr>
            <w:tcW w:w="705" w:type="pct"/>
            <w:tcBorders>
              <w:top w:val="single" w:color="auto" w:sz="4" w:space="0"/>
              <w:left w:val="nil"/>
              <w:bottom w:val="single" w:color="auto" w:sz="4" w:space="0"/>
              <w:right w:val="single" w:color="auto" w:sz="4" w:space="0"/>
            </w:tcBorders>
            <w:shd w:val="clear" w:color="auto" w:fill="FFFFFF" w:themeFill="background1"/>
            <w:vAlign w:val="center"/>
          </w:tcPr>
          <w:p w14:paraId="2123018E">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处罚事由</w:t>
            </w:r>
          </w:p>
        </w:tc>
        <w:tc>
          <w:tcPr>
            <w:tcW w:w="623" w:type="pct"/>
            <w:tcBorders>
              <w:top w:val="single" w:color="auto" w:sz="4" w:space="0"/>
              <w:left w:val="nil"/>
              <w:bottom w:val="single" w:color="auto" w:sz="4" w:space="0"/>
              <w:right w:val="single" w:color="auto" w:sz="4" w:space="0"/>
            </w:tcBorders>
            <w:shd w:val="clear" w:color="auto" w:fill="FFFFFF" w:themeFill="background1"/>
            <w:vAlign w:val="center"/>
          </w:tcPr>
          <w:p w14:paraId="1858A6FD">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处罚依据</w:t>
            </w:r>
          </w:p>
        </w:tc>
        <w:tc>
          <w:tcPr>
            <w:tcW w:w="468" w:type="pct"/>
            <w:tcBorders>
              <w:top w:val="single" w:color="auto" w:sz="4" w:space="0"/>
              <w:left w:val="nil"/>
              <w:bottom w:val="single" w:color="auto" w:sz="4" w:space="0"/>
              <w:right w:val="single" w:color="auto" w:sz="4" w:space="0"/>
            </w:tcBorders>
            <w:shd w:val="clear" w:color="auto" w:fill="FFFFFF" w:themeFill="background1"/>
            <w:vAlign w:val="center"/>
          </w:tcPr>
          <w:p w14:paraId="399F8C33">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黑体" w:hAnsi="黑体" w:eastAsia="黑体" w:cs="Times New Roman"/>
                <w:color w:val="000000"/>
                <w:kern w:val="0"/>
                <w:sz w:val="22"/>
                <w:szCs w:val="22"/>
                <w:lang w:eastAsia="zh-CN"/>
              </w:rPr>
            </w:pPr>
            <w:r>
              <w:rPr>
                <w:rFonts w:hint="eastAsia" w:ascii="黑体" w:hAnsi="黑体" w:eastAsia="黑体" w:cs="Times New Roman"/>
                <w:color w:val="000000"/>
                <w:kern w:val="0"/>
                <w:sz w:val="22"/>
                <w:szCs w:val="22"/>
                <w:lang w:eastAsia="zh-CN"/>
              </w:rPr>
              <w:t>处罚类别</w:t>
            </w:r>
          </w:p>
        </w:tc>
        <w:tc>
          <w:tcPr>
            <w:tcW w:w="494" w:type="pct"/>
            <w:tcBorders>
              <w:top w:val="single" w:color="auto" w:sz="4" w:space="0"/>
              <w:left w:val="nil"/>
              <w:bottom w:val="single" w:color="auto" w:sz="4" w:space="0"/>
              <w:right w:val="single" w:color="auto" w:sz="4" w:space="0"/>
            </w:tcBorders>
            <w:shd w:val="clear" w:color="auto" w:fill="FFFFFF" w:themeFill="background1"/>
            <w:vAlign w:val="center"/>
          </w:tcPr>
          <w:p w14:paraId="5E8515AC">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处罚机关</w:t>
            </w:r>
          </w:p>
        </w:tc>
        <w:tc>
          <w:tcPr>
            <w:tcW w:w="442" w:type="pct"/>
            <w:tcBorders>
              <w:top w:val="single" w:color="auto" w:sz="4" w:space="0"/>
              <w:left w:val="nil"/>
              <w:bottom w:val="single" w:color="auto" w:sz="4" w:space="0"/>
              <w:right w:val="single" w:color="auto" w:sz="4" w:space="0"/>
            </w:tcBorders>
            <w:shd w:val="clear" w:color="auto" w:fill="FFFFFF" w:themeFill="background1"/>
            <w:vAlign w:val="center"/>
          </w:tcPr>
          <w:p w14:paraId="0E7452AF">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黑体" w:hAnsi="黑体" w:eastAsia="黑体" w:cs="Times New Roman"/>
                <w:color w:val="000000"/>
                <w:kern w:val="0"/>
                <w:sz w:val="22"/>
                <w:szCs w:val="22"/>
                <w:lang w:eastAsia="zh-CN"/>
              </w:rPr>
            </w:pPr>
            <w:r>
              <w:rPr>
                <w:rFonts w:hint="eastAsia" w:ascii="黑体" w:hAnsi="黑体" w:eastAsia="黑体" w:cs="Times New Roman"/>
                <w:color w:val="000000"/>
                <w:kern w:val="0"/>
                <w:sz w:val="22"/>
                <w:szCs w:val="22"/>
                <w:lang w:eastAsia="zh-CN"/>
              </w:rPr>
              <w:t>处罚日期</w:t>
            </w:r>
          </w:p>
        </w:tc>
      </w:tr>
      <w:tr w14:paraId="1A5A9B84">
        <w:tblPrEx>
          <w:tblCellMar>
            <w:top w:w="0" w:type="dxa"/>
            <w:left w:w="108" w:type="dxa"/>
            <w:bottom w:w="0" w:type="dxa"/>
            <w:right w:w="108" w:type="dxa"/>
          </w:tblCellMar>
        </w:tblPrEx>
        <w:trPr>
          <w:cantSplit/>
          <w:trHeight w:val="57" w:hRule="atLeast"/>
        </w:trPr>
        <w:tc>
          <w:tcPr>
            <w:tcW w:w="226" w:type="pct"/>
            <w:tcBorders>
              <w:top w:val="single" w:color="auto" w:sz="4" w:space="0"/>
              <w:left w:val="single" w:color="auto" w:sz="4" w:space="0"/>
              <w:bottom w:val="single" w:color="auto" w:sz="4" w:space="0"/>
              <w:right w:val="single" w:color="auto" w:sz="4" w:space="0"/>
            </w:tcBorders>
            <w:shd w:val="clear" w:color="auto" w:fill="auto"/>
            <w:vAlign w:val="center"/>
          </w:tcPr>
          <w:p w14:paraId="4D1A650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617" w:type="pct"/>
            <w:tcBorders>
              <w:top w:val="single" w:color="auto" w:sz="4" w:space="0"/>
              <w:left w:val="nil"/>
              <w:bottom w:val="single" w:color="auto" w:sz="4" w:space="0"/>
              <w:right w:val="single" w:color="auto" w:sz="4" w:space="0"/>
            </w:tcBorders>
            <w:shd w:val="clear" w:color="auto" w:fill="auto"/>
            <w:vAlign w:val="center"/>
          </w:tcPr>
          <w:p w14:paraId="4A695C5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朱益峰</w:t>
            </w:r>
          </w:p>
        </w:tc>
        <w:tc>
          <w:tcPr>
            <w:tcW w:w="916" w:type="pct"/>
            <w:tcBorders>
              <w:top w:val="single" w:color="auto" w:sz="4" w:space="0"/>
              <w:left w:val="nil"/>
              <w:bottom w:val="single" w:color="auto" w:sz="4" w:space="0"/>
              <w:right w:val="single" w:color="auto" w:sz="4" w:space="0"/>
            </w:tcBorders>
            <w:shd w:val="clear" w:color="auto" w:fill="auto"/>
            <w:vAlign w:val="center"/>
          </w:tcPr>
          <w:p w14:paraId="624C8F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320683********1853</w:t>
            </w:r>
          </w:p>
        </w:tc>
        <w:tc>
          <w:tcPr>
            <w:tcW w:w="504" w:type="pct"/>
            <w:tcBorders>
              <w:top w:val="single" w:color="auto" w:sz="4" w:space="0"/>
              <w:left w:val="nil"/>
              <w:bottom w:val="single" w:color="auto" w:sz="4" w:space="0"/>
              <w:right w:val="single" w:color="auto" w:sz="4" w:space="0"/>
            </w:tcBorders>
            <w:shd w:val="clear" w:color="auto" w:fill="auto"/>
            <w:vAlign w:val="center"/>
          </w:tcPr>
          <w:p w14:paraId="3ECE83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沪浦消行罚决字〔2025〕第 8005号</w:t>
            </w:r>
          </w:p>
        </w:tc>
        <w:tc>
          <w:tcPr>
            <w:tcW w:w="705" w:type="pct"/>
            <w:tcBorders>
              <w:top w:val="single" w:color="auto" w:sz="4" w:space="0"/>
              <w:left w:val="nil"/>
              <w:bottom w:val="single" w:color="auto" w:sz="4" w:space="0"/>
              <w:right w:val="single" w:color="auto" w:sz="4" w:space="0"/>
            </w:tcBorders>
            <w:shd w:val="clear" w:color="auto" w:fill="auto"/>
            <w:vAlign w:val="center"/>
          </w:tcPr>
          <w:p w14:paraId="564896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对单位违反规定，不履行消防安全职责，责令限期改正，逾期不改正的处罚</w:t>
            </w:r>
          </w:p>
        </w:tc>
        <w:tc>
          <w:tcPr>
            <w:tcW w:w="623" w:type="pct"/>
            <w:tcBorders>
              <w:top w:val="single" w:color="auto" w:sz="4" w:space="0"/>
              <w:left w:val="nil"/>
              <w:bottom w:val="single" w:color="auto" w:sz="4" w:space="0"/>
              <w:right w:val="single" w:color="auto" w:sz="4" w:space="0"/>
            </w:tcBorders>
            <w:shd w:val="clear" w:color="auto" w:fill="auto"/>
            <w:vAlign w:val="center"/>
          </w:tcPr>
          <w:p w14:paraId="79AA1F5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《中华人民共和国消防法》第六十七条</w:t>
            </w:r>
          </w:p>
        </w:tc>
        <w:tc>
          <w:tcPr>
            <w:tcW w:w="468" w:type="pct"/>
            <w:tcBorders>
              <w:top w:val="single" w:color="auto" w:sz="4" w:space="0"/>
              <w:left w:val="nil"/>
              <w:bottom w:val="single" w:color="auto" w:sz="4" w:space="0"/>
              <w:right w:val="single" w:color="auto" w:sz="4" w:space="0"/>
            </w:tcBorders>
            <w:shd w:val="clear" w:color="auto" w:fill="auto"/>
            <w:vAlign w:val="center"/>
          </w:tcPr>
          <w:p w14:paraId="5B7609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警告</w:t>
            </w:r>
          </w:p>
        </w:tc>
        <w:tc>
          <w:tcPr>
            <w:tcW w:w="494" w:type="pct"/>
            <w:tcBorders>
              <w:top w:val="single" w:color="auto" w:sz="4" w:space="0"/>
              <w:left w:val="nil"/>
              <w:bottom w:val="single" w:color="auto" w:sz="4" w:space="0"/>
              <w:right w:val="single" w:color="auto" w:sz="4" w:space="0"/>
            </w:tcBorders>
            <w:shd w:val="clear" w:color="auto" w:fill="auto"/>
            <w:vAlign w:val="center"/>
          </w:tcPr>
          <w:p w14:paraId="39AA00C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c>
          <w:tcPr>
            <w:tcW w:w="442" w:type="pct"/>
            <w:tcBorders>
              <w:top w:val="single" w:color="auto" w:sz="4" w:space="0"/>
              <w:left w:val="nil"/>
              <w:bottom w:val="single" w:color="auto" w:sz="4" w:space="0"/>
              <w:right w:val="single" w:color="auto" w:sz="4" w:space="0"/>
            </w:tcBorders>
            <w:shd w:val="clear" w:color="auto" w:fill="auto"/>
            <w:vAlign w:val="center"/>
          </w:tcPr>
          <w:p w14:paraId="30D8992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2025/4/6</w:t>
            </w:r>
          </w:p>
        </w:tc>
      </w:tr>
      <w:tr w14:paraId="5279CF13">
        <w:tblPrEx>
          <w:tblCellMar>
            <w:top w:w="0" w:type="dxa"/>
            <w:left w:w="108" w:type="dxa"/>
            <w:bottom w:w="0" w:type="dxa"/>
            <w:right w:w="108" w:type="dxa"/>
          </w:tblCellMar>
        </w:tblPrEx>
        <w:trPr>
          <w:cantSplit/>
          <w:trHeight w:val="57" w:hRule="atLeast"/>
        </w:trPr>
        <w:tc>
          <w:tcPr>
            <w:tcW w:w="226" w:type="pct"/>
            <w:tcBorders>
              <w:top w:val="single" w:color="auto" w:sz="4" w:space="0"/>
              <w:left w:val="single" w:color="auto" w:sz="4" w:space="0"/>
              <w:bottom w:val="single" w:color="auto" w:sz="4" w:space="0"/>
              <w:right w:val="single" w:color="auto" w:sz="4" w:space="0"/>
            </w:tcBorders>
            <w:shd w:val="clear" w:color="auto" w:fill="auto"/>
            <w:vAlign w:val="center"/>
          </w:tcPr>
          <w:p w14:paraId="15D356D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617" w:type="pct"/>
            <w:tcBorders>
              <w:top w:val="single" w:color="auto" w:sz="4" w:space="0"/>
              <w:left w:val="nil"/>
              <w:bottom w:val="single" w:color="auto" w:sz="4" w:space="0"/>
              <w:right w:val="single" w:color="auto" w:sz="4" w:space="0"/>
            </w:tcBorders>
            <w:shd w:val="clear" w:color="auto" w:fill="auto"/>
            <w:vAlign w:val="center"/>
          </w:tcPr>
          <w:p w14:paraId="037B314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罗吉明</w:t>
            </w:r>
          </w:p>
        </w:tc>
        <w:tc>
          <w:tcPr>
            <w:tcW w:w="916" w:type="pct"/>
            <w:tcBorders>
              <w:top w:val="single" w:color="auto" w:sz="4" w:space="0"/>
              <w:left w:val="nil"/>
              <w:bottom w:val="single" w:color="auto" w:sz="4" w:space="0"/>
              <w:right w:val="single" w:color="auto" w:sz="4" w:space="0"/>
            </w:tcBorders>
            <w:shd w:val="clear" w:color="auto" w:fill="auto"/>
            <w:vAlign w:val="center"/>
          </w:tcPr>
          <w:p w14:paraId="6950FE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310107********1730</w:t>
            </w:r>
          </w:p>
        </w:tc>
        <w:tc>
          <w:tcPr>
            <w:tcW w:w="504" w:type="pct"/>
            <w:tcBorders>
              <w:top w:val="single" w:color="auto" w:sz="4" w:space="0"/>
              <w:left w:val="nil"/>
              <w:bottom w:val="single" w:color="auto" w:sz="4" w:space="0"/>
              <w:right w:val="single" w:color="auto" w:sz="4" w:space="0"/>
            </w:tcBorders>
            <w:shd w:val="clear" w:color="auto" w:fill="auto"/>
            <w:vAlign w:val="center"/>
          </w:tcPr>
          <w:p w14:paraId="726D08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沪普消行罚决字〔2025〕第0040号</w:t>
            </w:r>
          </w:p>
        </w:tc>
        <w:tc>
          <w:tcPr>
            <w:tcW w:w="705" w:type="pct"/>
            <w:tcBorders>
              <w:top w:val="single" w:color="auto" w:sz="4" w:space="0"/>
              <w:left w:val="nil"/>
              <w:bottom w:val="single" w:color="auto" w:sz="4" w:space="0"/>
              <w:right w:val="single" w:color="auto" w:sz="4" w:space="0"/>
            </w:tcBorders>
            <w:shd w:val="clear" w:color="auto" w:fill="auto"/>
            <w:vAlign w:val="center"/>
          </w:tcPr>
          <w:p w14:paraId="21E747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存在未按照规定落实消防控制室值班制度的违法行为</w:t>
            </w:r>
          </w:p>
        </w:tc>
        <w:tc>
          <w:tcPr>
            <w:tcW w:w="623" w:type="pct"/>
            <w:tcBorders>
              <w:top w:val="single" w:color="auto" w:sz="4" w:space="0"/>
              <w:left w:val="nil"/>
              <w:bottom w:val="single" w:color="auto" w:sz="4" w:space="0"/>
              <w:right w:val="single" w:color="auto" w:sz="4" w:space="0"/>
            </w:tcBorders>
            <w:shd w:val="clear" w:color="auto" w:fill="auto"/>
            <w:vAlign w:val="center"/>
          </w:tcPr>
          <w:p w14:paraId="66B162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《高层民用建筑消防安全管理规定》(中华人民共和国应急管理</w:t>
            </w:r>
            <w:r>
              <w:rPr>
                <w:rFonts w:hint="eastAsia" w:ascii="Times New Roman" w:hAnsi="Times New Roman" w:eastAsia="方正仿宋_GBK" w:cs="Times New Roman"/>
                <w:color w:val="000000"/>
                <w:kern w:val="0"/>
                <w:sz w:val="22"/>
                <w:szCs w:val="22"/>
                <w:u w:val="none"/>
                <w:lang w:val="en-US" w:eastAsia="zh-CN"/>
              </w:rPr>
              <w:br w:type="textWrapping"/>
            </w:r>
            <w:r>
              <w:rPr>
                <w:rFonts w:hint="eastAsia" w:ascii="Times New Roman" w:hAnsi="Times New Roman" w:eastAsia="方正仿宋_GBK" w:cs="Times New Roman"/>
                <w:color w:val="000000"/>
                <w:kern w:val="0"/>
                <w:sz w:val="22"/>
                <w:szCs w:val="22"/>
                <w:u w:val="none"/>
                <w:lang w:val="en-US" w:eastAsia="zh-CN"/>
              </w:rPr>
              <w:t>部令第5号)第四十七条第四项</w:t>
            </w:r>
          </w:p>
        </w:tc>
        <w:tc>
          <w:tcPr>
            <w:tcW w:w="468" w:type="pct"/>
            <w:tcBorders>
              <w:top w:val="single" w:color="auto" w:sz="4" w:space="0"/>
              <w:left w:val="nil"/>
              <w:bottom w:val="single" w:color="auto" w:sz="4" w:space="0"/>
              <w:right w:val="single" w:color="auto" w:sz="4" w:space="0"/>
            </w:tcBorders>
            <w:shd w:val="clear" w:color="auto" w:fill="auto"/>
            <w:vAlign w:val="center"/>
          </w:tcPr>
          <w:p w14:paraId="7562DF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494" w:type="pct"/>
            <w:tcBorders>
              <w:top w:val="single" w:color="auto" w:sz="4" w:space="0"/>
              <w:left w:val="nil"/>
              <w:bottom w:val="single" w:color="auto" w:sz="4" w:space="0"/>
              <w:right w:val="single" w:color="auto" w:sz="4" w:space="0"/>
            </w:tcBorders>
            <w:shd w:val="clear" w:color="auto" w:fill="auto"/>
            <w:vAlign w:val="center"/>
          </w:tcPr>
          <w:p w14:paraId="0AF5D7A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c>
          <w:tcPr>
            <w:tcW w:w="442" w:type="pct"/>
            <w:tcBorders>
              <w:top w:val="single" w:color="auto" w:sz="4" w:space="0"/>
              <w:left w:val="nil"/>
              <w:bottom w:val="single" w:color="auto" w:sz="4" w:space="0"/>
              <w:right w:val="single" w:color="auto" w:sz="4" w:space="0"/>
            </w:tcBorders>
            <w:shd w:val="clear" w:color="auto" w:fill="auto"/>
            <w:vAlign w:val="center"/>
          </w:tcPr>
          <w:p w14:paraId="5900155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2025-04-15</w:t>
            </w:r>
          </w:p>
        </w:tc>
      </w:tr>
      <w:tr w14:paraId="3AF5556C">
        <w:tblPrEx>
          <w:tblCellMar>
            <w:top w:w="0" w:type="dxa"/>
            <w:left w:w="108" w:type="dxa"/>
            <w:bottom w:w="0" w:type="dxa"/>
            <w:right w:w="108" w:type="dxa"/>
          </w:tblCellMar>
        </w:tblPrEx>
        <w:trPr>
          <w:cantSplit/>
          <w:trHeight w:val="57" w:hRule="atLeast"/>
        </w:trPr>
        <w:tc>
          <w:tcPr>
            <w:tcW w:w="226" w:type="pct"/>
            <w:tcBorders>
              <w:top w:val="single" w:color="auto" w:sz="4" w:space="0"/>
              <w:left w:val="single" w:color="auto" w:sz="4" w:space="0"/>
              <w:bottom w:val="single" w:color="auto" w:sz="4" w:space="0"/>
              <w:right w:val="single" w:color="auto" w:sz="4" w:space="0"/>
            </w:tcBorders>
            <w:shd w:val="clear" w:color="auto" w:fill="auto"/>
            <w:vAlign w:val="center"/>
          </w:tcPr>
          <w:p w14:paraId="0521F0C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617" w:type="pct"/>
            <w:tcBorders>
              <w:top w:val="single" w:color="auto" w:sz="4" w:space="0"/>
              <w:left w:val="nil"/>
              <w:bottom w:val="single" w:color="auto" w:sz="4" w:space="0"/>
              <w:right w:val="single" w:color="auto" w:sz="4" w:space="0"/>
            </w:tcBorders>
            <w:shd w:val="clear" w:color="auto" w:fill="auto"/>
            <w:vAlign w:val="center"/>
          </w:tcPr>
          <w:p w14:paraId="272F89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司平</w:t>
            </w:r>
          </w:p>
        </w:tc>
        <w:tc>
          <w:tcPr>
            <w:tcW w:w="916" w:type="pct"/>
            <w:tcBorders>
              <w:top w:val="single" w:color="auto" w:sz="4" w:space="0"/>
              <w:left w:val="nil"/>
              <w:bottom w:val="single" w:color="auto" w:sz="4" w:space="0"/>
              <w:right w:val="single" w:color="auto" w:sz="4" w:space="0"/>
            </w:tcBorders>
            <w:shd w:val="clear" w:color="auto" w:fill="auto"/>
            <w:vAlign w:val="center"/>
          </w:tcPr>
          <w:p w14:paraId="4295D5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130681********1213</w:t>
            </w:r>
          </w:p>
        </w:tc>
        <w:tc>
          <w:tcPr>
            <w:tcW w:w="504" w:type="pct"/>
            <w:tcBorders>
              <w:top w:val="single" w:color="auto" w:sz="4" w:space="0"/>
              <w:left w:val="nil"/>
              <w:bottom w:val="single" w:color="auto" w:sz="4" w:space="0"/>
              <w:right w:val="single" w:color="auto" w:sz="4" w:space="0"/>
            </w:tcBorders>
            <w:shd w:val="clear" w:color="auto" w:fill="auto"/>
            <w:vAlign w:val="center"/>
          </w:tcPr>
          <w:p w14:paraId="124530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沪虹(消)行罚决字〔2025〕20026号</w:t>
            </w:r>
          </w:p>
        </w:tc>
        <w:tc>
          <w:tcPr>
            <w:tcW w:w="705" w:type="pct"/>
            <w:tcBorders>
              <w:top w:val="single" w:color="auto" w:sz="4" w:space="0"/>
              <w:left w:val="nil"/>
              <w:bottom w:val="single" w:color="auto" w:sz="4" w:space="0"/>
              <w:right w:val="single" w:color="auto" w:sz="4" w:space="0"/>
            </w:tcBorders>
            <w:shd w:val="clear" w:color="auto" w:fill="auto"/>
            <w:vAlign w:val="center"/>
          </w:tcPr>
          <w:p w14:paraId="6D8FD6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623" w:type="pct"/>
            <w:tcBorders>
              <w:top w:val="single" w:color="auto" w:sz="4" w:space="0"/>
              <w:left w:val="nil"/>
              <w:bottom w:val="single" w:color="auto" w:sz="4" w:space="0"/>
              <w:right w:val="single" w:color="auto" w:sz="4" w:space="0"/>
            </w:tcBorders>
            <w:shd w:val="clear" w:color="auto" w:fill="auto"/>
            <w:vAlign w:val="center"/>
          </w:tcPr>
          <w:p w14:paraId="228CC71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468" w:type="pct"/>
            <w:tcBorders>
              <w:top w:val="single" w:color="auto" w:sz="4" w:space="0"/>
              <w:left w:val="nil"/>
              <w:bottom w:val="single" w:color="auto" w:sz="4" w:space="0"/>
              <w:right w:val="single" w:color="auto" w:sz="4" w:space="0"/>
            </w:tcBorders>
            <w:shd w:val="clear" w:color="auto" w:fill="auto"/>
            <w:vAlign w:val="center"/>
          </w:tcPr>
          <w:p w14:paraId="3439C2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罚款;责令停产停业</w:t>
            </w:r>
          </w:p>
        </w:tc>
        <w:tc>
          <w:tcPr>
            <w:tcW w:w="494" w:type="pct"/>
            <w:tcBorders>
              <w:top w:val="single" w:color="auto" w:sz="4" w:space="0"/>
              <w:left w:val="nil"/>
              <w:bottom w:val="single" w:color="auto" w:sz="4" w:space="0"/>
              <w:right w:val="single" w:color="auto" w:sz="4" w:space="0"/>
            </w:tcBorders>
            <w:shd w:val="clear" w:color="auto" w:fill="auto"/>
            <w:vAlign w:val="center"/>
          </w:tcPr>
          <w:p w14:paraId="7184161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虹口区消防救援支队</w:t>
            </w:r>
          </w:p>
        </w:tc>
        <w:tc>
          <w:tcPr>
            <w:tcW w:w="442" w:type="pct"/>
            <w:tcBorders>
              <w:top w:val="single" w:color="auto" w:sz="4" w:space="0"/>
              <w:left w:val="nil"/>
              <w:bottom w:val="single" w:color="auto" w:sz="4" w:space="0"/>
              <w:right w:val="single" w:color="auto" w:sz="4" w:space="0"/>
            </w:tcBorders>
            <w:shd w:val="clear" w:color="auto" w:fill="auto"/>
            <w:vAlign w:val="center"/>
          </w:tcPr>
          <w:p w14:paraId="52F889A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2025/04/07</w:t>
            </w:r>
          </w:p>
        </w:tc>
      </w:tr>
      <w:tr w14:paraId="7263B858">
        <w:tblPrEx>
          <w:tblCellMar>
            <w:top w:w="0" w:type="dxa"/>
            <w:left w:w="108" w:type="dxa"/>
            <w:bottom w:w="0" w:type="dxa"/>
            <w:right w:w="108" w:type="dxa"/>
          </w:tblCellMar>
        </w:tblPrEx>
        <w:trPr>
          <w:cantSplit/>
          <w:trHeight w:val="57" w:hRule="atLeast"/>
        </w:trPr>
        <w:tc>
          <w:tcPr>
            <w:tcW w:w="226" w:type="pct"/>
            <w:tcBorders>
              <w:top w:val="single" w:color="auto" w:sz="4" w:space="0"/>
              <w:left w:val="single" w:color="auto" w:sz="4" w:space="0"/>
              <w:bottom w:val="single" w:color="auto" w:sz="4" w:space="0"/>
              <w:right w:val="single" w:color="auto" w:sz="4" w:space="0"/>
            </w:tcBorders>
            <w:shd w:val="clear" w:color="auto" w:fill="auto"/>
            <w:vAlign w:val="center"/>
          </w:tcPr>
          <w:p w14:paraId="7CE1A33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617" w:type="pct"/>
            <w:tcBorders>
              <w:top w:val="single" w:color="auto" w:sz="4" w:space="0"/>
              <w:left w:val="nil"/>
              <w:bottom w:val="single" w:color="auto" w:sz="4" w:space="0"/>
              <w:right w:val="single" w:color="auto" w:sz="4" w:space="0"/>
            </w:tcBorders>
            <w:shd w:val="clear" w:color="auto" w:fill="auto"/>
            <w:vAlign w:val="center"/>
          </w:tcPr>
          <w:p w14:paraId="79F96D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杨国琴</w:t>
            </w:r>
          </w:p>
        </w:tc>
        <w:tc>
          <w:tcPr>
            <w:tcW w:w="916" w:type="pct"/>
            <w:tcBorders>
              <w:top w:val="single" w:color="auto" w:sz="4" w:space="0"/>
              <w:left w:val="nil"/>
              <w:bottom w:val="single" w:color="auto" w:sz="4" w:space="0"/>
              <w:right w:val="single" w:color="auto" w:sz="4" w:space="0"/>
            </w:tcBorders>
            <w:shd w:val="clear" w:color="auto" w:fill="auto"/>
            <w:vAlign w:val="center"/>
          </w:tcPr>
          <w:p w14:paraId="64D3BFD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310110********6260</w:t>
            </w:r>
          </w:p>
        </w:tc>
        <w:tc>
          <w:tcPr>
            <w:tcW w:w="504" w:type="pct"/>
            <w:tcBorders>
              <w:top w:val="single" w:color="auto" w:sz="4" w:space="0"/>
              <w:left w:val="nil"/>
              <w:bottom w:val="single" w:color="auto" w:sz="4" w:space="0"/>
              <w:right w:val="single" w:color="auto" w:sz="4" w:space="0"/>
            </w:tcBorders>
            <w:shd w:val="clear" w:color="auto" w:fill="auto"/>
            <w:vAlign w:val="center"/>
          </w:tcPr>
          <w:p w14:paraId="3773E0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沪闵消行罚决字〔2025〕第0062号</w:t>
            </w:r>
          </w:p>
        </w:tc>
        <w:tc>
          <w:tcPr>
            <w:tcW w:w="705" w:type="pct"/>
            <w:tcBorders>
              <w:top w:val="single" w:color="auto" w:sz="4" w:space="0"/>
              <w:left w:val="nil"/>
              <w:bottom w:val="single" w:color="auto" w:sz="4" w:space="0"/>
              <w:right w:val="single" w:color="auto" w:sz="4" w:space="0"/>
            </w:tcBorders>
            <w:shd w:val="clear" w:color="auto" w:fill="auto"/>
            <w:vAlign w:val="center"/>
          </w:tcPr>
          <w:p w14:paraId="7EAA52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对执业活动质量不符合国家标准、行业标准的处罚</w:t>
            </w:r>
          </w:p>
        </w:tc>
        <w:tc>
          <w:tcPr>
            <w:tcW w:w="623" w:type="pct"/>
            <w:tcBorders>
              <w:top w:val="single" w:color="auto" w:sz="4" w:space="0"/>
              <w:left w:val="nil"/>
              <w:bottom w:val="single" w:color="auto" w:sz="4" w:space="0"/>
              <w:right w:val="single" w:color="auto" w:sz="4" w:space="0"/>
            </w:tcBorders>
            <w:shd w:val="clear" w:color="auto" w:fill="auto"/>
            <w:vAlign w:val="center"/>
          </w:tcPr>
          <w:p w14:paraId="365D4B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《中华人民共和国消防法》第六十九条第一款</w:t>
            </w:r>
          </w:p>
        </w:tc>
        <w:tc>
          <w:tcPr>
            <w:tcW w:w="468" w:type="pct"/>
            <w:tcBorders>
              <w:top w:val="single" w:color="auto" w:sz="4" w:space="0"/>
              <w:left w:val="nil"/>
              <w:bottom w:val="single" w:color="auto" w:sz="4" w:space="0"/>
              <w:right w:val="single" w:color="auto" w:sz="4" w:space="0"/>
            </w:tcBorders>
            <w:shd w:val="clear" w:color="auto" w:fill="auto"/>
            <w:vAlign w:val="center"/>
          </w:tcPr>
          <w:p w14:paraId="3C60EC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494" w:type="pct"/>
            <w:tcBorders>
              <w:top w:val="single" w:color="auto" w:sz="4" w:space="0"/>
              <w:left w:val="nil"/>
              <w:bottom w:val="single" w:color="auto" w:sz="4" w:space="0"/>
              <w:right w:val="single" w:color="auto" w:sz="4" w:space="0"/>
            </w:tcBorders>
            <w:shd w:val="clear" w:color="auto" w:fill="auto"/>
            <w:vAlign w:val="center"/>
          </w:tcPr>
          <w:p w14:paraId="273592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442" w:type="pct"/>
            <w:tcBorders>
              <w:top w:val="single" w:color="auto" w:sz="4" w:space="0"/>
              <w:left w:val="nil"/>
              <w:bottom w:val="single" w:color="auto" w:sz="4" w:space="0"/>
              <w:right w:val="single" w:color="auto" w:sz="4" w:space="0"/>
            </w:tcBorders>
            <w:shd w:val="clear" w:color="auto" w:fill="auto"/>
            <w:vAlign w:val="center"/>
          </w:tcPr>
          <w:p w14:paraId="198338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2025/4/8</w:t>
            </w:r>
          </w:p>
        </w:tc>
      </w:tr>
      <w:tr w14:paraId="15F594CA">
        <w:tblPrEx>
          <w:tblCellMar>
            <w:top w:w="0" w:type="dxa"/>
            <w:left w:w="108" w:type="dxa"/>
            <w:bottom w:w="0" w:type="dxa"/>
            <w:right w:w="108" w:type="dxa"/>
          </w:tblCellMar>
        </w:tblPrEx>
        <w:trPr>
          <w:cantSplit/>
          <w:trHeight w:val="57" w:hRule="atLeast"/>
        </w:trPr>
        <w:tc>
          <w:tcPr>
            <w:tcW w:w="226" w:type="pct"/>
            <w:tcBorders>
              <w:top w:val="single" w:color="auto" w:sz="4" w:space="0"/>
              <w:left w:val="single" w:color="auto" w:sz="4" w:space="0"/>
              <w:bottom w:val="single" w:color="auto" w:sz="4" w:space="0"/>
              <w:right w:val="single" w:color="auto" w:sz="4" w:space="0"/>
            </w:tcBorders>
            <w:shd w:val="clear" w:color="auto" w:fill="auto"/>
            <w:vAlign w:val="center"/>
          </w:tcPr>
          <w:p w14:paraId="58E849E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617" w:type="pct"/>
            <w:tcBorders>
              <w:top w:val="single" w:color="auto" w:sz="4" w:space="0"/>
              <w:left w:val="nil"/>
              <w:bottom w:val="single" w:color="auto" w:sz="4" w:space="0"/>
              <w:right w:val="single" w:color="auto" w:sz="4" w:space="0"/>
            </w:tcBorders>
            <w:shd w:val="clear" w:color="auto" w:fill="auto"/>
            <w:vAlign w:val="center"/>
          </w:tcPr>
          <w:p w14:paraId="3B6C6D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赵超峰</w:t>
            </w:r>
          </w:p>
        </w:tc>
        <w:tc>
          <w:tcPr>
            <w:tcW w:w="916" w:type="pct"/>
            <w:tcBorders>
              <w:top w:val="single" w:color="auto" w:sz="4" w:space="0"/>
              <w:left w:val="nil"/>
              <w:bottom w:val="single" w:color="auto" w:sz="4" w:space="0"/>
              <w:right w:val="single" w:color="auto" w:sz="4" w:space="0"/>
            </w:tcBorders>
            <w:shd w:val="clear" w:color="auto" w:fill="auto"/>
            <w:vAlign w:val="center"/>
          </w:tcPr>
          <w:p w14:paraId="216D519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412827********1511</w:t>
            </w:r>
          </w:p>
        </w:tc>
        <w:tc>
          <w:tcPr>
            <w:tcW w:w="504" w:type="pct"/>
            <w:tcBorders>
              <w:top w:val="single" w:color="auto" w:sz="4" w:space="0"/>
              <w:left w:val="nil"/>
              <w:bottom w:val="single" w:color="auto" w:sz="4" w:space="0"/>
              <w:right w:val="single" w:color="auto" w:sz="4" w:space="0"/>
            </w:tcBorders>
            <w:shd w:val="clear" w:color="auto" w:fill="auto"/>
            <w:vAlign w:val="center"/>
          </w:tcPr>
          <w:p w14:paraId="35E025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沪闵(消)行罚决字〔2025〕20137号</w:t>
            </w:r>
          </w:p>
        </w:tc>
        <w:tc>
          <w:tcPr>
            <w:tcW w:w="705" w:type="pct"/>
            <w:tcBorders>
              <w:top w:val="single" w:color="auto" w:sz="4" w:space="0"/>
              <w:left w:val="nil"/>
              <w:bottom w:val="single" w:color="auto" w:sz="4" w:space="0"/>
              <w:right w:val="single" w:color="auto" w:sz="4" w:space="0"/>
            </w:tcBorders>
            <w:shd w:val="clear" w:color="auto" w:fill="auto"/>
            <w:vAlign w:val="center"/>
          </w:tcPr>
          <w:p w14:paraId="20CCF6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623" w:type="pct"/>
            <w:tcBorders>
              <w:top w:val="single" w:color="auto" w:sz="4" w:space="0"/>
              <w:left w:val="nil"/>
              <w:bottom w:val="single" w:color="auto" w:sz="4" w:space="0"/>
              <w:right w:val="single" w:color="auto" w:sz="4" w:space="0"/>
            </w:tcBorders>
            <w:shd w:val="clear" w:color="auto" w:fill="auto"/>
            <w:vAlign w:val="center"/>
          </w:tcPr>
          <w:p w14:paraId="21A3EA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468" w:type="pct"/>
            <w:tcBorders>
              <w:top w:val="single" w:color="auto" w:sz="4" w:space="0"/>
              <w:left w:val="nil"/>
              <w:bottom w:val="single" w:color="auto" w:sz="4" w:space="0"/>
              <w:right w:val="single" w:color="auto" w:sz="4" w:space="0"/>
            </w:tcBorders>
            <w:shd w:val="clear" w:color="auto" w:fill="auto"/>
            <w:vAlign w:val="center"/>
          </w:tcPr>
          <w:p w14:paraId="298110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494" w:type="pct"/>
            <w:tcBorders>
              <w:top w:val="single" w:color="auto" w:sz="4" w:space="0"/>
              <w:left w:val="nil"/>
              <w:bottom w:val="single" w:color="auto" w:sz="4" w:space="0"/>
              <w:right w:val="single" w:color="auto" w:sz="4" w:space="0"/>
            </w:tcBorders>
            <w:shd w:val="clear" w:color="auto" w:fill="auto"/>
            <w:vAlign w:val="center"/>
          </w:tcPr>
          <w:p w14:paraId="72876F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442" w:type="pct"/>
            <w:tcBorders>
              <w:top w:val="single" w:color="auto" w:sz="4" w:space="0"/>
              <w:left w:val="nil"/>
              <w:bottom w:val="single" w:color="auto" w:sz="4" w:space="0"/>
              <w:right w:val="single" w:color="auto" w:sz="4" w:space="0"/>
            </w:tcBorders>
            <w:shd w:val="clear" w:color="auto" w:fill="auto"/>
            <w:vAlign w:val="center"/>
          </w:tcPr>
          <w:p w14:paraId="4DADACC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2025-4-14</w:t>
            </w:r>
          </w:p>
        </w:tc>
      </w:tr>
      <w:tr w14:paraId="5BB18308">
        <w:tblPrEx>
          <w:tblCellMar>
            <w:top w:w="0" w:type="dxa"/>
            <w:left w:w="108" w:type="dxa"/>
            <w:bottom w:w="0" w:type="dxa"/>
            <w:right w:w="108" w:type="dxa"/>
          </w:tblCellMar>
        </w:tblPrEx>
        <w:trPr>
          <w:cantSplit/>
          <w:trHeight w:val="57" w:hRule="atLeast"/>
        </w:trPr>
        <w:tc>
          <w:tcPr>
            <w:tcW w:w="226" w:type="pct"/>
            <w:tcBorders>
              <w:top w:val="single" w:color="auto" w:sz="4" w:space="0"/>
              <w:left w:val="single" w:color="auto" w:sz="4" w:space="0"/>
              <w:bottom w:val="single" w:color="auto" w:sz="4" w:space="0"/>
              <w:right w:val="single" w:color="auto" w:sz="4" w:space="0"/>
            </w:tcBorders>
            <w:shd w:val="clear" w:color="auto" w:fill="auto"/>
            <w:vAlign w:val="center"/>
          </w:tcPr>
          <w:p w14:paraId="6C35B0A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617" w:type="pct"/>
            <w:tcBorders>
              <w:top w:val="single" w:color="auto" w:sz="4" w:space="0"/>
              <w:left w:val="nil"/>
              <w:bottom w:val="single" w:color="auto" w:sz="4" w:space="0"/>
              <w:right w:val="single" w:color="auto" w:sz="4" w:space="0"/>
            </w:tcBorders>
            <w:shd w:val="clear" w:color="auto" w:fill="auto"/>
            <w:vAlign w:val="center"/>
          </w:tcPr>
          <w:p w14:paraId="218FA69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徐伟阳</w:t>
            </w:r>
          </w:p>
        </w:tc>
        <w:tc>
          <w:tcPr>
            <w:tcW w:w="916" w:type="pct"/>
            <w:tcBorders>
              <w:top w:val="single" w:color="auto" w:sz="4" w:space="0"/>
              <w:left w:val="nil"/>
              <w:bottom w:val="single" w:color="auto" w:sz="4" w:space="0"/>
              <w:right w:val="single" w:color="auto" w:sz="4" w:space="0"/>
            </w:tcBorders>
            <w:shd w:val="clear" w:color="auto" w:fill="auto"/>
            <w:vAlign w:val="center"/>
          </w:tcPr>
          <w:p w14:paraId="2A1643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412722********4914</w:t>
            </w:r>
          </w:p>
        </w:tc>
        <w:tc>
          <w:tcPr>
            <w:tcW w:w="504" w:type="pct"/>
            <w:tcBorders>
              <w:top w:val="single" w:color="auto" w:sz="4" w:space="0"/>
              <w:left w:val="nil"/>
              <w:bottom w:val="single" w:color="auto" w:sz="4" w:space="0"/>
              <w:right w:val="single" w:color="auto" w:sz="4" w:space="0"/>
            </w:tcBorders>
            <w:shd w:val="clear" w:color="auto" w:fill="auto"/>
            <w:vAlign w:val="center"/>
          </w:tcPr>
          <w:p w14:paraId="04D1DE1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沪闵(消)行罚决字〔2025〕20139号</w:t>
            </w:r>
          </w:p>
        </w:tc>
        <w:tc>
          <w:tcPr>
            <w:tcW w:w="705" w:type="pct"/>
            <w:tcBorders>
              <w:top w:val="single" w:color="auto" w:sz="4" w:space="0"/>
              <w:left w:val="nil"/>
              <w:bottom w:val="single" w:color="auto" w:sz="4" w:space="0"/>
              <w:right w:val="single" w:color="auto" w:sz="4" w:space="0"/>
            </w:tcBorders>
            <w:shd w:val="clear" w:color="auto" w:fill="auto"/>
            <w:vAlign w:val="center"/>
          </w:tcPr>
          <w:p w14:paraId="0E65F3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623" w:type="pct"/>
            <w:tcBorders>
              <w:top w:val="single" w:color="auto" w:sz="4" w:space="0"/>
              <w:left w:val="nil"/>
              <w:bottom w:val="single" w:color="auto" w:sz="4" w:space="0"/>
              <w:right w:val="single" w:color="auto" w:sz="4" w:space="0"/>
            </w:tcBorders>
            <w:shd w:val="clear" w:color="auto" w:fill="auto"/>
            <w:vAlign w:val="center"/>
          </w:tcPr>
          <w:p w14:paraId="4B7AFAB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468" w:type="pct"/>
            <w:tcBorders>
              <w:top w:val="single" w:color="auto" w:sz="4" w:space="0"/>
              <w:left w:val="nil"/>
              <w:bottom w:val="single" w:color="auto" w:sz="4" w:space="0"/>
              <w:right w:val="single" w:color="auto" w:sz="4" w:space="0"/>
            </w:tcBorders>
            <w:shd w:val="clear" w:color="auto" w:fill="auto"/>
            <w:vAlign w:val="center"/>
          </w:tcPr>
          <w:p w14:paraId="6D931D4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罚款;责令停产停业</w:t>
            </w:r>
          </w:p>
        </w:tc>
        <w:tc>
          <w:tcPr>
            <w:tcW w:w="494" w:type="pct"/>
            <w:tcBorders>
              <w:top w:val="single" w:color="auto" w:sz="4" w:space="0"/>
              <w:left w:val="nil"/>
              <w:bottom w:val="single" w:color="auto" w:sz="4" w:space="0"/>
              <w:right w:val="single" w:color="auto" w:sz="4" w:space="0"/>
            </w:tcBorders>
            <w:shd w:val="clear" w:color="auto" w:fill="auto"/>
            <w:vAlign w:val="center"/>
          </w:tcPr>
          <w:p w14:paraId="12C0EA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442" w:type="pct"/>
            <w:tcBorders>
              <w:top w:val="single" w:color="auto" w:sz="4" w:space="0"/>
              <w:left w:val="nil"/>
              <w:bottom w:val="single" w:color="auto" w:sz="4" w:space="0"/>
              <w:right w:val="single" w:color="auto" w:sz="4" w:space="0"/>
            </w:tcBorders>
            <w:shd w:val="clear" w:color="auto" w:fill="auto"/>
            <w:vAlign w:val="center"/>
          </w:tcPr>
          <w:p w14:paraId="32026FE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2025-4-18</w:t>
            </w:r>
          </w:p>
        </w:tc>
      </w:tr>
      <w:tr w14:paraId="745A0F39">
        <w:tblPrEx>
          <w:tblCellMar>
            <w:top w:w="0" w:type="dxa"/>
            <w:left w:w="108" w:type="dxa"/>
            <w:bottom w:w="0" w:type="dxa"/>
            <w:right w:w="108" w:type="dxa"/>
          </w:tblCellMar>
        </w:tblPrEx>
        <w:trPr>
          <w:cantSplit/>
          <w:trHeight w:val="57" w:hRule="atLeast"/>
        </w:trPr>
        <w:tc>
          <w:tcPr>
            <w:tcW w:w="226" w:type="pct"/>
            <w:tcBorders>
              <w:top w:val="single" w:color="auto" w:sz="4" w:space="0"/>
              <w:left w:val="single" w:color="auto" w:sz="4" w:space="0"/>
              <w:bottom w:val="single" w:color="auto" w:sz="4" w:space="0"/>
              <w:right w:val="single" w:color="auto" w:sz="4" w:space="0"/>
            </w:tcBorders>
            <w:shd w:val="clear" w:color="auto" w:fill="auto"/>
            <w:vAlign w:val="center"/>
          </w:tcPr>
          <w:p w14:paraId="67587A4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617" w:type="pct"/>
            <w:tcBorders>
              <w:top w:val="single" w:color="auto" w:sz="4" w:space="0"/>
              <w:left w:val="nil"/>
              <w:bottom w:val="single" w:color="auto" w:sz="4" w:space="0"/>
              <w:right w:val="single" w:color="auto" w:sz="4" w:space="0"/>
            </w:tcBorders>
            <w:shd w:val="clear" w:color="auto" w:fill="auto"/>
            <w:vAlign w:val="center"/>
          </w:tcPr>
          <w:p w14:paraId="265A3BA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王紫璇</w:t>
            </w:r>
          </w:p>
        </w:tc>
        <w:tc>
          <w:tcPr>
            <w:tcW w:w="916" w:type="pct"/>
            <w:tcBorders>
              <w:top w:val="single" w:color="auto" w:sz="4" w:space="0"/>
              <w:left w:val="nil"/>
              <w:bottom w:val="single" w:color="auto" w:sz="4" w:space="0"/>
              <w:right w:val="single" w:color="auto" w:sz="4" w:space="0"/>
            </w:tcBorders>
            <w:shd w:val="clear" w:color="auto" w:fill="auto"/>
            <w:vAlign w:val="center"/>
          </w:tcPr>
          <w:p w14:paraId="3AF5463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320325********3929</w:t>
            </w:r>
          </w:p>
        </w:tc>
        <w:tc>
          <w:tcPr>
            <w:tcW w:w="504" w:type="pct"/>
            <w:tcBorders>
              <w:top w:val="single" w:color="auto" w:sz="4" w:space="0"/>
              <w:left w:val="nil"/>
              <w:bottom w:val="single" w:color="auto" w:sz="4" w:space="0"/>
              <w:right w:val="single" w:color="auto" w:sz="4" w:space="0"/>
            </w:tcBorders>
            <w:shd w:val="clear" w:color="auto" w:fill="auto"/>
            <w:vAlign w:val="center"/>
          </w:tcPr>
          <w:p w14:paraId="54A3BB5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沪宝消行罚决字〔2025〕第0083号</w:t>
            </w:r>
          </w:p>
        </w:tc>
        <w:tc>
          <w:tcPr>
            <w:tcW w:w="705" w:type="pct"/>
            <w:tcBorders>
              <w:top w:val="single" w:color="auto" w:sz="4" w:space="0"/>
              <w:left w:val="nil"/>
              <w:bottom w:val="single" w:color="auto" w:sz="4" w:space="0"/>
              <w:right w:val="single" w:color="auto" w:sz="4" w:space="0"/>
            </w:tcBorders>
            <w:shd w:val="clear" w:color="auto" w:fill="auto"/>
            <w:vAlign w:val="center"/>
          </w:tcPr>
          <w:p w14:paraId="2F1758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623" w:type="pct"/>
            <w:tcBorders>
              <w:top w:val="single" w:color="auto" w:sz="4" w:space="0"/>
              <w:left w:val="nil"/>
              <w:bottom w:val="single" w:color="auto" w:sz="4" w:space="0"/>
              <w:right w:val="single" w:color="auto" w:sz="4" w:space="0"/>
            </w:tcBorders>
            <w:shd w:val="clear" w:color="auto" w:fill="auto"/>
            <w:vAlign w:val="center"/>
          </w:tcPr>
          <w:p w14:paraId="335942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《中华人民共和国消防法》第二十八条之规定</w:t>
            </w:r>
          </w:p>
        </w:tc>
        <w:tc>
          <w:tcPr>
            <w:tcW w:w="468" w:type="pct"/>
            <w:tcBorders>
              <w:top w:val="single" w:color="auto" w:sz="4" w:space="0"/>
              <w:left w:val="nil"/>
              <w:bottom w:val="single" w:color="auto" w:sz="4" w:space="0"/>
              <w:right w:val="single" w:color="auto" w:sz="4" w:space="0"/>
            </w:tcBorders>
            <w:shd w:val="clear" w:color="auto" w:fill="auto"/>
            <w:vAlign w:val="center"/>
          </w:tcPr>
          <w:p w14:paraId="491451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494" w:type="pct"/>
            <w:tcBorders>
              <w:top w:val="single" w:color="auto" w:sz="4" w:space="0"/>
              <w:left w:val="nil"/>
              <w:bottom w:val="single" w:color="auto" w:sz="4" w:space="0"/>
              <w:right w:val="single" w:color="auto" w:sz="4" w:space="0"/>
            </w:tcBorders>
            <w:shd w:val="clear" w:color="auto" w:fill="auto"/>
            <w:vAlign w:val="center"/>
          </w:tcPr>
          <w:p w14:paraId="154DD56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442" w:type="pct"/>
            <w:tcBorders>
              <w:top w:val="single" w:color="auto" w:sz="4" w:space="0"/>
              <w:left w:val="nil"/>
              <w:bottom w:val="single" w:color="auto" w:sz="4" w:space="0"/>
              <w:right w:val="single" w:color="auto" w:sz="4" w:space="0"/>
            </w:tcBorders>
            <w:shd w:val="clear" w:color="auto" w:fill="auto"/>
            <w:vAlign w:val="center"/>
          </w:tcPr>
          <w:p w14:paraId="73452BE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2025-4-18</w:t>
            </w:r>
          </w:p>
        </w:tc>
      </w:tr>
      <w:tr w14:paraId="37C50BFB">
        <w:tblPrEx>
          <w:tblCellMar>
            <w:top w:w="0" w:type="dxa"/>
            <w:left w:w="108" w:type="dxa"/>
            <w:bottom w:w="0" w:type="dxa"/>
            <w:right w:w="108" w:type="dxa"/>
          </w:tblCellMar>
        </w:tblPrEx>
        <w:trPr>
          <w:cantSplit/>
          <w:trHeight w:val="57" w:hRule="atLeast"/>
        </w:trPr>
        <w:tc>
          <w:tcPr>
            <w:tcW w:w="226" w:type="pct"/>
            <w:tcBorders>
              <w:top w:val="single" w:color="auto" w:sz="4" w:space="0"/>
              <w:left w:val="single" w:color="auto" w:sz="4" w:space="0"/>
              <w:bottom w:val="single" w:color="auto" w:sz="4" w:space="0"/>
              <w:right w:val="single" w:color="auto" w:sz="4" w:space="0"/>
            </w:tcBorders>
            <w:shd w:val="clear" w:color="auto" w:fill="auto"/>
            <w:vAlign w:val="center"/>
          </w:tcPr>
          <w:p w14:paraId="3BB33D4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617" w:type="pct"/>
            <w:tcBorders>
              <w:top w:val="single" w:color="auto" w:sz="4" w:space="0"/>
              <w:left w:val="nil"/>
              <w:bottom w:val="single" w:color="auto" w:sz="4" w:space="0"/>
              <w:right w:val="single" w:color="auto" w:sz="4" w:space="0"/>
            </w:tcBorders>
            <w:shd w:val="clear" w:color="auto" w:fill="auto"/>
            <w:vAlign w:val="center"/>
          </w:tcPr>
          <w:p w14:paraId="49328A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季希乐</w:t>
            </w:r>
          </w:p>
        </w:tc>
        <w:tc>
          <w:tcPr>
            <w:tcW w:w="916" w:type="pct"/>
            <w:tcBorders>
              <w:top w:val="single" w:color="auto" w:sz="4" w:space="0"/>
              <w:left w:val="nil"/>
              <w:bottom w:val="single" w:color="auto" w:sz="4" w:space="0"/>
              <w:right w:val="single" w:color="auto" w:sz="4" w:space="0"/>
            </w:tcBorders>
            <w:shd w:val="clear" w:color="auto" w:fill="auto"/>
            <w:vAlign w:val="center"/>
          </w:tcPr>
          <w:p w14:paraId="3E90E1F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321083********2418</w:t>
            </w:r>
          </w:p>
        </w:tc>
        <w:tc>
          <w:tcPr>
            <w:tcW w:w="504" w:type="pct"/>
            <w:tcBorders>
              <w:top w:val="single" w:color="auto" w:sz="4" w:space="0"/>
              <w:left w:val="nil"/>
              <w:bottom w:val="single" w:color="auto" w:sz="4" w:space="0"/>
              <w:right w:val="single" w:color="auto" w:sz="4" w:space="0"/>
            </w:tcBorders>
            <w:shd w:val="clear" w:color="auto" w:fill="auto"/>
            <w:vAlign w:val="center"/>
          </w:tcPr>
          <w:p w14:paraId="3937DFB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沪青消行罚决字〔2025〕第 0048号</w:t>
            </w:r>
          </w:p>
        </w:tc>
        <w:tc>
          <w:tcPr>
            <w:tcW w:w="705" w:type="pct"/>
            <w:tcBorders>
              <w:top w:val="single" w:color="auto" w:sz="4" w:space="0"/>
              <w:left w:val="nil"/>
              <w:bottom w:val="single" w:color="auto" w:sz="4" w:space="0"/>
              <w:right w:val="single" w:color="auto" w:sz="4" w:space="0"/>
            </w:tcBorders>
            <w:shd w:val="clear" w:color="auto" w:fill="auto"/>
            <w:vAlign w:val="center"/>
          </w:tcPr>
          <w:p w14:paraId="12071ED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对埋压、圈占、遮挡消火栓的处罚</w:t>
            </w:r>
          </w:p>
        </w:tc>
        <w:tc>
          <w:tcPr>
            <w:tcW w:w="623" w:type="pct"/>
            <w:tcBorders>
              <w:top w:val="single" w:color="auto" w:sz="4" w:space="0"/>
              <w:left w:val="nil"/>
              <w:bottom w:val="single" w:color="auto" w:sz="4" w:space="0"/>
              <w:right w:val="single" w:color="auto" w:sz="4" w:space="0"/>
            </w:tcBorders>
            <w:shd w:val="clear" w:color="auto" w:fill="auto"/>
            <w:vAlign w:val="center"/>
          </w:tcPr>
          <w:p w14:paraId="31E914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《中华人民共和国消防法》第六十条第二款</w:t>
            </w:r>
          </w:p>
        </w:tc>
        <w:tc>
          <w:tcPr>
            <w:tcW w:w="468" w:type="pct"/>
            <w:tcBorders>
              <w:top w:val="single" w:color="auto" w:sz="4" w:space="0"/>
              <w:left w:val="nil"/>
              <w:bottom w:val="single" w:color="auto" w:sz="4" w:space="0"/>
              <w:right w:val="single" w:color="auto" w:sz="4" w:space="0"/>
            </w:tcBorders>
            <w:shd w:val="clear" w:color="auto" w:fill="auto"/>
            <w:vAlign w:val="center"/>
          </w:tcPr>
          <w:p w14:paraId="510B19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494" w:type="pct"/>
            <w:tcBorders>
              <w:top w:val="single" w:color="auto" w:sz="4" w:space="0"/>
              <w:left w:val="nil"/>
              <w:bottom w:val="single" w:color="auto" w:sz="4" w:space="0"/>
              <w:right w:val="single" w:color="auto" w:sz="4" w:space="0"/>
            </w:tcBorders>
            <w:shd w:val="clear" w:color="auto" w:fill="auto"/>
            <w:vAlign w:val="center"/>
          </w:tcPr>
          <w:p w14:paraId="2756D2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c>
          <w:tcPr>
            <w:tcW w:w="442" w:type="pct"/>
            <w:tcBorders>
              <w:top w:val="single" w:color="auto" w:sz="4" w:space="0"/>
              <w:left w:val="nil"/>
              <w:bottom w:val="single" w:color="auto" w:sz="4" w:space="0"/>
              <w:right w:val="single" w:color="auto" w:sz="4" w:space="0"/>
            </w:tcBorders>
            <w:shd w:val="clear" w:color="auto" w:fill="auto"/>
            <w:vAlign w:val="center"/>
          </w:tcPr>
          <w:p w14:paraId="399B16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2025/4/11</w:t>
            </w:r>
          </w:p>
        </w:tc>
      </w:tr>
      <w:tr w14:paraId="352FA0D8">
        <w:tblPrEx>
          <w:tblCellMar>
            <w:top w:w="0" w:type="dxa"/>
            <w:left w:w="108" w:type="dxa"/>
            <w:bottom w:w="0" w:type="dxa"/>
            <w:right w:w="108" w:type="dxa"/>
          </w:tblCellMar>
        </w:tblPrEx>
        <w:trPr>
          <w:cantSplit/>
          <w:trHeight w:val="57" w:hRule="atLeast"/>
        </w:trPr>
        <w:tc>
          <w:tcPr>
            <w:tcW w:w="226" w:type="pct"/>
            <w:tcBorders>
              <w:top w:val="single" w:color="auto" w:sz="4" w:space="0"/>
              <w:left w:val="single" w:color="auto" w:sz="4" w:space="0"/>
              <w:bottom w:val="single" w:color="auto" w:sz="4" w:space="0"/>
              <w:right w:val="single" w:color="auto" w:sz="4" w:space="0"/>
            </w:tcBorders>
            <w:shd w:val="clear" w:color="auto" w:fill="auto"/>
            <w:vAlign w:val="center"/>
          </w:tcPr>
          <w:p w14:paraId="1AB8357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617" w:type="pct"/>
            <w:tcBorders>
              <w:top w:val="single" w:color="auto" w:sz="4" w:space="0"/>
              <w:left w:val="nil"/>
              <w:bottom w:val="single" w:color="auto" w:sz="4" w:space="0"/>
              <w:right w:val="single" w:color="auto" w:sz="4" w:space="0"/>
            </w:tcBorders>
            <w:shd w:val="clear" w:color="auto" w:fill="auto"/>
            <w:vAlign w:val="center"/>
          </w:tcPr>
          <w:p w14:paraId="746A1A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施玉叶</w:t>
            </w:r>
          </w:p>
        </w:tc>
        <w:tc>
          <w:tcPr>
            <w:tcW w:w="916" w:type="pct"/>
            <w:tcBorders>
              <w:top w:val="single" w:color="auto" w:sz="4" w:space="0"/>
              <w:left w:val="nil"/>
              <w:bottom w:val="single" w:color="auto" w:sz="4" w:space="0"/>
              <w:right w:val="single" w:color="auto" w:sz="4" w:space="0"/>
            </w:tcBorders>
            <w:shd w:val="clear" w:color="auto" w:fill="auto"/>
            <w:vAlign w:val="center"/>
          </w:tcPr>
          <w:p w14:paraId="1E02B07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310230********0864</w:t>
            </w:r>
          </w:p>
        </w:tc>
        <w:tc>
          <w:tcPr>
            <w:tcW w:w="504" w:type="pct"/>
            <w:tcBorders>
              <w:top w:val="single" w:color="auto" w:sz="4" w:space="0"/>
              <w:left w:val="nil"/>
              <w:bottom w:val="single" w:color="auto" w:sz="4" w:space="0"/>
              <w:right w:val="single" w:color="auto" w:sz="4" w:space="0"/>
            </w:tcBorders>
            <w:shd w:val="clear" w:color="auto" w:fill="auto"/>
            <w:vAlign w:val="center"/>
          </w:tcPr>
          <w:p w14:paraId="547D0C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沪崇消行罚决字〔2025〕第 0038号</w:t>
            </w:r>
          </w:p>
        </w:tc>
        <w:tc>
          <w:tcPr>
            <w:tcW w:w="705" w:type="pct"/>
            <w:tcBorders>
              <w:top w:val="single" w:color="auto" w:sz="4" w:space="0"/>
              <w:left w:val="nil"/>
              <w:bottom w:val="single" w:color="auto" w:sz="4" w:space="0"/>
              <w:right w:val="single" w:color="auto" w:sz="4" w:space="0"/>
            </w:tcBorders>
            <w:shd w:val="clear" w:color="auto" w:fill="auto"/>
            <w:vAlign w:val="center"/>
          </w:tcPr>
          <w:p w14:paraId="71C154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对人员密集场所使用不合格的消防产品或者国家明令淘汰的消防产品的，责令限期改正，逾期不改正的处罚</w:t>
            </w:r>
          </w:p>
        </w:tc>
        <w:tc>
          <w:tcPr>
            <w:tcW w:w="623" w:type="pct"/>
            <w:tcBorders>
              <w:top w:val="single" w:color="auto" w:sz="4" w:space="0"/>
              <w:left w:val="nil"/>
              <w:bottom w:val="single" w:color="auto" w:sz="4" w:space="0"/>
              <w:right w:val="single" w:color="auto" w:sz="4" w:space="0"/>
            </w:tcBorders>
            <w:shd w:val="clear" w:color="auto" w:fill="auto"/>
            <w:vAlign w:val="center"/>
          </w:tcPr>
          <w:p w14:paraId="35C9B4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《中华人民共和国消防法》第六十五条第二款</w:t>
            </w:r>
          </w:p>
        </w:tc>
        <w:tc>
          <w:tcPr>
            <w:tcW w:w="468" w:type="pct"/>
            <w:tcBorders>
              <w:top w:val="single" w:color="auto" w:sz="4" w:space="0"/>
              <w:left w:val="nil"/>
              <w:bottom w:val="single" w:color="auto" w:sz="4" w:space="0"/>
              <w:right w:val="single" w:color="auto" w:sz="4" w:space="0"/>
            </w:tcBorders>
            <w:shd w:val="clear" w:color="auto" w:fill="auto"/>
            <w:vAlign w:val="center"/>
          </w:tcPr>
          <w:p w14:paraId="77427FF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494" w:type="pct"/>
            <w:tcBorders>
              <w:top w:val="single" w:color="auto" w:sz="4" w:space="0"/>
              <w:left w:val="nil"/>
              <w:bottom w:val="single" w:color="auto" w:sz="4" w:space="0"/>
              <w:right w:val="single" w:color="auto" w:sz="4" w:space="0"/>
            </w:tcBorders>
            <w:shd w:val="clear" w:color="auto" w:fill="auto"/>
            <w:vAlign w:val="center"/>
          </w:tcPr>
          <w:p w14:paraId="0B471BE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c>
          <w:tcPr>
            <w:tcW w:w="442" w:type="pct"/>
            <w:tcBorders>
              <w:top w:val="single" w:color="auto" w:sz="4" w:space="0"/>
              <w:left w:val="nil"/>
              <w:bottom w:val="single" w:color="auto" w:sz="4" w:space="0"/>
              <w:right w:val="single" w:color="auto" w:sz="4" w:space="0"/>
            </w:tcBorders>
            <w:shd w:val="clear" w:color="auto" w:fill="auto"/>
            <w:vAlign w:val="center"/>
          </w:tcPr>
          <w:p w14:paraId="7350184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2025/4/14</w:t>
            </w:r>
          </w:p>
        </w:tc>
      </w:tr>
    </w:tbl>
    <w:p w14:paraId="18566414"/>
    <w:sectPr>
      <w:pgSz w:w="16838" w:h="11906" w:orient="landscape"/>
      <w:pgMar w:top="1417" w:right="1417" w:bottom="113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AF3857"/>
    <w:rsid w:val="102C4648"/>
    <w:rsid w:val="11BA18B5"/>
    <w:rsid w:val="2AAF3857"/>
    <w:rsid w:val="330C763F"/>
    <w:rsid w:val="35C262E9"/>
    <w:rsid w:val="3AA1461D"/>
    <w:rsid w:val="3E6957EF"/>
    <w:rsid w:val="3F243839"/>
    <w:rsid w:val="4D16138E"/>
    <w:rsid w:val="544740D9"/>
    <w:rsid w:val="769136B0"/>
    <w:rsid w:val="7C0603AE"/>
    <w:rsid w:val="7CAA7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eastAsia="宋体"/>
      <w:szCs w:val="21"/>
    </w:rPr>
  </w:style>
  <w:style w:type="character" w:customStyle="1" w:styleId="5">
    <w:name w:val="font21"/>
    <w:basedOn w:val="4"/>
    <w:qFormat/>
    <w:uiPriority w:val="0"/>
    <w:rPr>
      <w:rFonts w:hint="eastAsia" w:ascii="宋体" w:hAnsi="宋体" w:eastAsia="宋体" w:cs="宋体"/>
      <w:color w:val="000000"/>
      <w:sz w:val="22"/>
      <w:szCs w:val="22"/>
      <w:u w:val="none"/>
    </w:rPr>
  </w:style>
  <w:style w:type="character" w:customStyle="1" w:styleId="6">
    <w:name w:val="font01"/>
    <w:basedOn w:val="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862</Words>
  <Characters>1147</Characters>
  <Lines>0</Lines>
  <Paragraphs>0</Paragraphs>
  <TotalTime>4</TotalTime>
  <ScaleCrop>false</ScaleCrop>
  <LinksUpToDate>false</LinksUpToDate>
  <CharactersWithSpaces>1150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2025-04-02T03:05:00Z</dcterms:created>
  <dc:creator>FrostQWQ</dc:creator>
  <cp:lastModifiedBy>安吉丽娜</cp:lastModifiedBy>
  <dcterms:modified xsi:type="dcterms:W3CDTF">2025-04-30T06:44:14Z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9EC718567ED24AECA37AC9138731FAFF_13</vt:lpwstr>
  </property>
  <property fmtid="{D5CDD505-2E9C-101B-9397-08002B2CF9AE}" pid="4" name="KSOTemplateDocerSaveRecord">
    <vt:lpwstr>eyJoZGlkIjoiZGZjM2MyMjIwNzFkNzFkZWI5Mzk4NTUwNTc3MDc3ZTQiLCJ1c2VySWQiOiIzNjUzNjcyNTgifQ==</vt:lpwstr>
  </property>
</Properties>
</file>